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C27DD3" w14:textId="77777777" w:rsidR="009A7D23" w:rsidRDefault="009A7D23" w:rsidP="009A7D23">
      <w:pPr>
        <w:jc w:val="center"/>
      </w:pPr>
      <w:r>
        <w:rPr>
          <w:noProof/>
        </w:rPr>
        <w:drawing>
          <wp:inline distT="0" distB="0" distL="0" distR="0" wp14:anchorId="1049304A" wp14:editId="62CE2DC5">
            <wp:extent cx="2326640" cy="3489959"/>
            <wp:effectExtent l="0" t="0" r="0" b="0"/>
            <wp:docPr id="1882399946" name="Picture 1" descr="A person in a black jac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399946" name="Picture 1" descr="A person in a black jacket&#10;&#10;Description automatically generated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632" cy="351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1D9A0" w14:textId="77777777" w:rsidR="009A7D23" w:rsidRPr="00115502" w:rsidRDefault="009A7D23" w:rsidP="009A7D23">
      <w:pPr>
        <w:jc w:val="center"/>
        <w:rPr>
          <w:color w:val="035CED"/>
          <w:lang w:val="de-DE"/>
        </w:rPr>
      </w:pPr>
      <w:r w:rsidRPr="00115502">
        <w:rPr>
          <w:color w:val="035CED"/>
          <w:lang w:val="de-DE"/>
        </w:rPr>
        <w:t>Erik Antonsen MD, PhD, MS, FAAEM, FACEP</w:t>
      </w:r>
    </w:p>
    <w:p w14:paraId="2DA6C93A" w14:textId="697690D4" w:rsidR="009A7D23" w:rsidRPr="009A7D23" w:rsidRDefault="005E6AA3" w:rsidP="009A7D23">
      <w:pPr>
        <w:jc w:val="center"/>
        <w:rPr>
          <w:color w:val="035CED"/>
        </w:rPr>
      </w:pPr>
      <w:hyperlink r:id="rId8" w:history="1">
        <w:r w:rsidRPr="002D495A">
          <w:rPr>
            <w:rStyle w:val="Hyperlink"/>
          </w:rPr>
          <w:t>eantonsen@mgb.org</w:t>
        </w:r>
      </w:hyperlink>
    </w:p>
    <w:p w14:paraId="12203A20" w14:textId="77777777" w:rsidR="009A7D23" w:rsidRDefault="009A7D23" w:rsidP="009664E5">
      <w:pPr>
        <w:pStyle w:val="PlainText"/>
        <w:rPr>
          <w:sz w:val="20"/>
          <w:szCs w:val="20"/>
        </w:rPr>
      </w:pPr>
    </w:p>
    <w:p w14:paraId="588A3FE8" w14:textId="77777777" w:rsidR="009A7D23" w:rsidRDefault="009A7D23" w:rsidP="009664E5">
      <w:pPr>
        <w:pStyle w:val="PlainText"/>
        <w:rPr>
          <w:sz w:val="20"/>
          <w:szCs w:val="20"/>
        </w:rPr>
      </w:pPr>
    </w:p>
    <w:p w14:paraId="1FAAC983" w14:textId="4560AA8F" w:rsidR="009664E5" w:rsidRDefault="009664E5" w:rsidP="009664E5">
      <w:pPr>
        <w:pStyle w:val="PlainText"/>
        <w:rPr>
          <w:sz w:val="20"/>
          <w:szCs w:val="20"/>
        </w:rPr>
      </w:pPr>
      <w:r w:rsidRPr="00AF3B92">
        <w:rPr>
          <w:sz w:val="20"/>
          <w:szCs w:val="20"/>
        </w:rPr>
        <w:t>Dr. Erik Antonsen has focused his career at the intersection of medicine and engineering for human spaceflight</w:t>
      </w:r>
      <w:r w:rsidR="00B233C4">
        <w:rPr>
          <w:sz w:val="20"/>
          <w:szCs w:val="20"/>
        </w:rPr>
        <w:t xml:space="preserve"> and spreads his time among many roles.</w:t>
      </w:r>
      <w:r w:rsidRPr="00AF3B92">
        <w:rPr>
          <w:sz w:val="20"/>
          <w:szCs w:val="20"/>
        </w:rPr>
        <w:t xml:space="preserve">  </w:t>
      </w:r>
      <w:r w:rsidR="004C086C">
        <w:rPr>
          <w:sz w:val="20"/>
          <w:szCs w:val="20"/>
        </w:rPr>
        <w:t>He</w:t>
      </w:r>
      <w:r w:rsidRPr="00AF3B92">
        <w:rPr>
          <w:sz w:val="20"/>
          <w:szCs w:val="20"/>
        </w:rPr>
        <w:t xml:space="preserve"> is </w:t>
      </w:r>
      <w:r>
        <w:rPr>
          <w:sz w:val="20"/>
          <w:szCs w:val="20"/>
        </w:rPr>
        <w:t xml:space="preserve">currently </w:t>
      </w:r>
      <w:r w:rsidR="00AE25FB">
        <w:rPr>
          <w:sz w:val="20"/>
          <w:szCs w:val="20"/>
        </w:rPr>
        <w:t>Assistant Professor of Emergency Medicine at Harvard Medical School</w:t>
      </w:r>
      <w:r w:rsidR="00AE25FB" w:rsidRPr="00AF3B92">
        <w:rPr>
          <w:sz w:val="20"/>
          <w:szCs w:val="20"/>
        </w:rPr>
        <w:t xml:space="preserve"> </w:t>
      </w:r>
      <w:r w:rsidR="00AE25FB">
        <w:rPr>
          <w:sz w:val="20"/>
          <w:szCs w:val="20"/>
        </w:rPr>
        <w:t>and a practicing phy</w:t>
      </w:r>
      <w:r w:rsidR="007C4DCB">
        <w:rPr>
          <w:sz w:val="20"/>
          <w:szCs w:val="20"/>
        </w:rPr>
        <w:t xml:space="preserve">sician in the </w:t>
      </w:r>
      <w:r w:rsidR="001C3DBB">
        <w:rPr>
          <w:sz w:val="20"/>
          <w:szCs w:val="20"/>
        </w:rPr>
        <w:t>Department of Emergency Medicine</w:t>
      </w:r>
      <w:r w:rsidR="007C4DCB">
        <w:rPr>
          <w:sz w:val="20"/>
          <w:szCs w:val="20"/>
        </w:rPr>
        <w:t xml:space="preserve"> at </w:t>
      </w:r>
      <w:r w:rsidRPr="00AF3B92">
        <w:rPr>
          <w:sz w:val="20"/>
          <w:szCs w:val="20"/>
        </w:rPr>
        <w:t xml:space="preserve">Massachusetts General Hospital </w:t>
      </w:r>
      <w:r w:rsidR="007C4DCB">
        <w:rPr>
          <w:sz w:val="20"/>
          <w:szCs w:val="20"/>
        </w:rPr>
        <w:t>in Boston, MA.  He is a</w:t>
      </w:r>
      <w:r>
        <w:rPr>
          <w:sz w:val="20"/>
          <w:szCs w:val="20"/>
        </w:rPr>
        <w:t xml:space="preserve"> member of the Space, Ecological, Arctic, and Resource-Limited (</w:t>
      </w:r>
      <w:r w:rsidRPr="00AF3B92">
        <w:rPr>
          <w:sz w:val="20"/>
          <w:szCs w:val="20"/>
        </w:rPr>
        <w:t>SPEAR</w:t>
      </w:r>
      <w:r>
        <w:rPr>
          <w:sz w:val="20"/>
          <w:szCs w:val="20"/>
        </w:rPr>
        <w:t>)</w:t>
      </w:r>
      <w:r w:rsidRPr="00AF3B92">
        <w:rPr>
          <w:sz w:val="20"/>
          <w:szCs w:val="20"/>
        </w:rPr>
        <w:t xml:space="preserve"> Medicine </w:t>
      </w:r>
      <w:r w:rsidR="00B233C4">
        <w:rPr>
          <w:sz w:val="20"/>
          <w:szCs w:val="20"/>
        </w:rPr>
        <w:t xml:space="preserve">Division </w:t>
      </w:r>
      <w:r w:rsidR="007C4DCB">
        <w:rPr>
          <w:sz w:val="20"/>
          <w:szCs w:val="20"/>
        </w:rPr>
        <w:t xml:space="preserve">and is the Director of the Space Medicine Fellowship </w:t>
      </w:r>
      <w:r w:rsidR="00B233C4">
        <w:rPr>
          <w:sz w:val="20"/>
          <w:szCs w:val="20"/>
        </w:rPr>
        <w:t xml:space="preserve">training </w:t>
      </w:r>
      <w:r w:rsidR="007C4DCB">
        <w:rPr>
          <w:sz w:val="20"/>
          <w:szCs w:val="20"/>
        </w:rPr>
        <w:t xml:space="preserve">program </w:t>
      </w:r>
      <w:r w:rsidR="00B233C4">
        <w:rPr>
          <w:sz w:val="20"/>
          <w:szCs w:val="20"/>
        </w:rPr>
        <w:t xml:space="preserve">for physicians </w:t>
      </w:r>
      <w:r w:rsidR="007C4DCB">
        <w:rPr>
          <w:sz w:val="20"/>
          <w:szCs w:val="20"/>
        </w:rPr>
        <w:t xml:space="preserve">at Mass General Brigham.  He teaches </w:t>
      </w:r>
      <w:r w:rsidR="00B233C4">
        <w:rPr>
          <w:sz w:val="20"/>
          <w:szCs w:val="20"/>
        </w:rPr>
        <w:t>the Aerospace Physiology and Life Support Systems class regularly</w:t>
      </w:r>
      <w:r w:rsidRPr="00AF3B92">
        <w:rPr>
          <w:sz w:val="20"/>
          <w:szCs w:val="20"/>
        </w:rPr>
        <w:t xml:space="preserve"> for the Aero</w:t>
      </w:r>
      <w:r w:rsidR="00B233C4">
        <w:rPr>
          <w:sz w:val="20"/>
          <w:szCs w:val="20"/>
        </w:rPr>
        <w:t xml:space="preserve">nautical and </w:t>
      </w:r>
      <w:r w:rsidRPr="00AF3B92">
        <w:rPr>
          <w:sz w:val="20"/>
          <w:szCs w:val="20"/>
        </w:rPr>
        <w:t>Astro</w:t>
      </w:r>
      <w:r w:rsidR="00B233C4">
        <w:rPr>
          <w:sz w:val="20"/>
          <w:szCs w:val="20"/>
        </w:rPr>
        <w:t>nautical</w:t>
      </w:r>
      <w:r w:rsidRPr="00AF3B92">
        <w:rPr>
          <w:sz w:val="20"/>
          <w:szCs w:val="20"/>
        </w:rPr>
        <w:t xml:space="preserve"> Engineering Department </w:t>
      </w:r>
      <w:r w:rsidR="00B233C4">
        <w:rPr>
          <w:sz w:val="20"/>
          <w:szCs w:val="20"/>
        </w:rPr>
        <w:t xml:space="preserve">as a Lecturer </w:t>
      </w:r>
      <w:r w:rsidRPr="00AF3B92">
        <w:rPr>
          <w:sz w:val="20"/>
          <w:szCs w:val="20"/>
        </w:rPr>
        <w:t>at</w:t>
      </w:r>
      <w:r>
        <w:rPr>
          <w:sz w:val="20"/>
          <w:szCs w:val="20"/>
        </w:rPr>
        <w:t xml:space="preserve"> the</w:t>
      </w:r>
      <w:r w:rsidRPr="00AF3B92">
        <w:rPr>
          <w:sz w:val="20"/>
          <w:szCs w:val="20"/>
        </w:rPr>
        <w:t xml:space="preserve"> Massachusetts Institute of Technology</w:t>
      </w:r>
      <w:r>
        <w:rPr>
          <w:sz w:val="20"/>
          <w:szCs w:val="20"/>
        </w:rPr>
        <w:t xml:space="preserve">.  </w:t>
      </w:r>
      <w:r w:rsidR="00CF3710">
        <w:rPr>
          <w:sz w:val="20"/>
          <w:szCs w:val="20"/>
        </w:rPr>
        <w:t xml:space="preserve">He is the </w:t>
      </w:r>
      <w:r>
        <w:rPr>
          <w:sz w:val="20"/>
          <w:szCs w:val="20"/>
        </w:rPr>
        <w:t>President of the Organization for Space Medicine, Engineering and Design (OSMED)</w:t>
      </w:r>
      <w:r w:rsidR="00CF3710">
        <w:rPr>
          <w:sz w:val="20"/>
          <w:szCs w:val="20"/>
        </w:rPr>
        <w:t xml:space="preserve"> which is an educational non-profit focused on advancing human spaceflight</w:t>
      </w:r>
      <w:r w:rsidRPr="00AF3B92">
        <w:rPr>
          <w:sz w:val="20"/>
          <w:szCs w:val="20"/>
        </w:rPr>
        <w:t>.  Dr. Antonsen has worked in many roles across industry,</w:t>
      </w:r>
      <w:r w:rsidR="001C3DBB" w:rsidRPr="00AF3B92">
        <w:rPr>
          <w:sz w:val="20"/>
          <w:szCs w:val="20"/>
        </w:rPr>
        <w:t xml:space="preserve"> academia</w:t>
      </w:r>
      <w:r w:rsidRPr="00AF3B92">
        <w:rPr>
          <w:sz w:val="20"/>
          <w:szCs w:val="20"/>
        </w:rPr>
        <w:t xml:space="preserve">, and government.  At NASA he was the Element Scientist for Exploration Medical Capabilities in the NASA Human Research Program from 2015-2018 where he led research developing systems medicine approaches to designing </w:t>
      </w:r>
      <w:r w:rsidR="007F5FF9">
        <w:rPr>
          <w:sz w:val="20"/>
          <w:szCs w:val="20"/>
        </w:rPr>
        <w:t xml:space="preserve">spaceflight </w:t>
      </w:r>
      <w:r w:rsidRPr="00AF3B92">
        <w:rPr>
          <w:sz w:val="20"/>
          <w:szCs w:val="20"/>
        </w:rPr>
        <w:t xml:space="preserve">medical systems.  Following that he was the Assistant Director for Human System Risk Management in the Human Health and Performance Directorate at NASA Johnson Space Center from 2018-2021 where he </w:t>
      </w:r>
      <w:r w:rsidR="007F5FF9">
        <w:rPr>
          <w:sz w:val="20"/>
          <w:szCs w:val="20"/>
        </w:rPr>
        <w:t>was Chair of the</w:t>
      </w:r>
      <w:r w:rsidRPr="00AF3B92">
        <w:rPr>
          <w:sz w:val="20"/>
          <w:szCs w:val="20"/>
        </w:rPr>
        <w:t xml:space="preserve"> NASA Human System Risk Board</w:t>
      </w:r>
      <w:r w:rsidR="007F5FF9">
        <w:rPr>
          <w:sz w:val="20"/>
          <w:szCs w:val="20"/>
        </w:rPr>
        <w:t>.  In these</w:t>
      </w:r>
      <w:r w:rsidR="002A34CA">
        <w:rPr>
          <w:sz w:val="20"/>
          <w:szCs w:val="20"/>
        </w:rPr>
        <w:t xml:space="preserve"> roles he worked continuously</w:t>
      </w:r>
      <w:r w:rsidRPr="00AF3B92">
        <w:rPr>
          <w:sz w:val="20"/>
          <w:szCs w:val="20"/>
        </w:rPr>
        <w:t xml:space="preserve"> with human spaceflight programs to prioritize research and operational investments that protect human health and performance in space.  His educational background includes BS, MS, and PhD degrees in </w:t>
      </w:r>
      <w:r w:rsidR="002A34CA">
        <w:rPr>
          <w:sz w:val="20"/>
          <w:szCs w:val="20"/>
        </w:rPr>
        <w:t>Aeronautical and Astronautical</w:t>
      </w:r>
      <w:r w:rsidRPr="00AF3B92">
        <w:rPr>
          <w:sz w:val="20"/>
          <w:szCs w:val="20"/>
        </w:rPr>
        <w:t xml:space="preserve"> </w:t>
      </w:r>
      <w:r w:rsidR="002A34CA">
        <w:rPr>
          <w:sz w:val="20"/>
          <w:szCs w:val="20"/>
        </w:rPr>
        <w:t>E</w:t>
      </w:r>
      <w:r w:rsidRPr="00AF3B92">
        <w:rPr>
          <w:sz w:val="20"/>
          <w:szCs w:val="20"/>
        </w:rPr>
        <w:t>ngineering</w:t>
      </w:r>
      <w:r w:rsidR="001508B4">
        <w:rPr>
          <w:sz w:val="20"/>
          <w:szCs w:val="20"/>
        </w:rPr>
        <w:t xml:space="preserve"> from the University of Illinois at Urbana Champaign</w:t>
      </w:r>
      <w:r w:rsidR="004C086C">
        <w:rPr>
          <w:sz w:val="20"/>
          <w:szCs w:val="20"/>
        </w:rPr>
        <w:t xml:space="preserve">. </w:t>
      </w:r>
      <w:r w:rsidRPr="00AF3B92">
        <w:rPr>
          <w:sz w:val="20"/>
          <w:szCs w:val="20"/>
        </w:rPr>
        <w:t xml:space="preserve">He continues to do research developing advanced risk assessment and analysis capabilities for </w:t>
      </w:r>
      <w:r>
        <w:rPr>
          <w:sz w:val="20"/>
          <w:szCs w:val="20"/>
        </w:rPr>
        <w:t>human spaceflight</w:t>
      </w:r>
      <w:r w:rsidRPr="00AF3B92">
        <w:rPr>
          <w:sz w:val="20"/>
          <w:szCs w:val="20"/>
        </w:rPr>
        <w:t xml:space="preserve">, AI in medicine, and space health systems design. </w:t>
      </w:r>
    </w:p>
    <w:p w14:paraId="7FEBBDE6" w14:textId="77777777" w:rsidR="00165923" w:rsidRDefault="00165923"/>
    <w:sectPr w:rsidR="00165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E5"/>
    <w:rsid w:val="00062317"/>
    <w:rsid w:val="000F1A97"/>
    <w:rsid w:val="001508B4"/>
    <w:rsid w:val="00165923"/>
    <w:rsid w:val="001C3DBB"/>
    <w:rsid w:val="002A34CA"/>
    <w:rsid w:val="004C086C"/>
    <w:rsid w:val="005E6AA3"/>
    <w:rsid w:val="00605B03"/>
    <w:rsid w:val="007C4DCB"/>
    <w:rsid w:val="007F5FF9"/>
    <w:rsid w:val="009664E5"/>
    <w:rsid w:val="009A7D23"/>
    <w:rsid w:val="009C325D"/>
    <w:rsid w:val="00A30882"/>
    <w:rsid w:val="00AE25FB"/>
    <w:rsid w:val="00B233C4"/>
    <w:rsid w:val="00CF3710"/>
    <w:rsid w:val="00D97F2B"/>
    <w:rsid w:val="00DD2945"/>
    <w:rsid w:val="00EF49E3"/>
    <w:rsid w:val="00F0485E"/>
    <w:rsid w:val="00F44BA5"/>
    <w:rsid w:val="00FA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C2D6"/>
  <w15:chartTrackingRefBased/>
  <w15:docId w15:val="{07F2BD6E-E283-4571-B47E-B815764D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4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4E5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9664E5"/>
    <w:pPr>
      <w:spacing w:after="0" w:line="240" w:lineRule="auto"/>
    </w:pPr>
    <w:rPr>
      <w:rFonts w:ascii="Calibri" w:hAnsi="Calibri"/>
      <w:kern w:val="0"/>
      <w:sz w:val="22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9664E5"/>
    <w:rPr>
      <w:rFonts w:ascii="Calibri" w:hAnsi="Calibri"/>
      <w:kern w:val="0"/>
      <w:sz w:val="22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9A7D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6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ntonsen@mgb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42d64b-e4e3-4d68-8430-8bfd0c83dded" xsi:nil="true"/>
    <lcf76f155ced4ddcb4097134ff3c332f xmlns="c51d3877-4713-43d8-9676-b7c98e8a56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23867D0EA3C4BA38A71166E8046D4" ma:contentTypeVersion="16" ma:contentTypeDescription="Create a new document." ma:contentTypeScope="" ma:versionID="2f00d3038c6e05b0ae073d5e12a3a51d">
  <xsd:schema xmlns:xsd="http://www.w3.org/2001/XMLSchema" xmlns:xs="http://www.w3.org/2001/XMLSchema" xmlns:p="http://schemas.microsoft.com/office/2006/metadata/properties" xmlns:ns2="c51d3877-4713-43d8-9676-b7c98e8a5646" xmlns:ns3="d442d64b-e4e3-4d68-8430-8bfd0c83dded" targetNamespace="http://schemas.microsoft.com/office/2006/metadata/properties" ma:root="true" ma:fieldsID="1beb81534a7f134d38dd6c620293e220" ns2:_="" ns3:_="">
    <xsd:import namespace="c51d3877-4713-43d8-9676-b7c98e8a5646"/>
    <xsd:import namespace="d442d64b-e4e3-4d68-8430-8bfd0c83dd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d3877-4713-43d8-9676-b7c98e8a56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cb0fab-716b-4e61-a967-010e180c02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2d64b-e4e3-4d68-8430-8bfd0c83dde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deb4a76-a4c7-4558-b85c-478bcf0c7e31}" ma:internalName="TaxCatchAll" ma:showField="CatchAllData" ma:web="d442d64b-e4e3-4d68-8430-8bfd0c83d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C7428-3B7D-4DAE-9C25-AAD9E0EF0982}">
  <ds:schemaRefs>
    <ds:schemaRef ds:uri="http://schemas.microsoft.com/office/2006/metadata/properties"/>
    <ds:schemaRef ds:uri="http://schemas.microsoft.com/office/infopath/2007/PartnerControls"/>
    <ds:schemaRef ds:uri="d442d64b-e4e3-4d68-8430-8bfd0c83dded"/>
    <ds:schemaRef ds:uri="c51d3877-4713-43d8-9676-b7c98e8a5646"/>
  </ds:schemaRefs>
</ds:datastoreItem>
</file>

<file path=customXml/itemProps2.xml><?xml version="1.0" encoding="utf-8"?>
<ds:datastoreItem xmlns:ds="http://schemas.openxmlformats.org/officeDocument/2006/customXml" ds:itemID="{D8B136A9-514E-4619-A9DA-FA5BCBBEC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9C478D-D7FE-47AB-936A-3509AB86D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d3877-4713-43d8-9676-b7c98e8a5646"/>
    <ds:schemaRef ds:uri="d442d64b-e4e3-4d68-8430-8bfd0c83dd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Antonsen</dc:creator>
  <cp:keywords/>
  <dc:description/>
  <cp:lastModifiedBy>Brian Rice</cp:lastModifiedBy>
  <cp:revision>2</cp:revision>
  <dcterms:created xsi:type="dcterms:W3CDTF">2026-09-15T16:45:00Z</dcterms:created>
  <dcterms:modified xsi:type="dcterms:W3CDTF">2026-09-15T16:45:00Z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0x01010034423867D0EA3C4BA38A71166E8046D4</vt:lpwstr>
  </property>
</Properties>
</file>